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A919" w14:textId="7BE8D9CD" w:rsidR="00AA5853" w:rsidRPr="00A722D9" w:rsidRDefault="00EB4F2E" w:rsidP="00A722D9">
      <w:pPr>
        <w:jc w:val="center"/>
        <w:rPr>
          <w:rFonts w:hint="eastAsia"/>
          <w:b/>
          <w:bCs/>
          <w:sz w:val="36"/>
          <w:szCs w:val="36"/>
        </w:rPr>
      </w:pPr>
      <w:r w:rsidRPr="00A722D9">
        <w:rPr>
          <w:b/>
          <w:bCs/>
          <w:sz w:val="36"/>
          <w:szCs w:val="36"/>
        </w:rPr>
        <w:t>南昌市人民医院</w:t>
      </w:r>
      <w:r w:rsidR="00BE3E93">
        <w:rPr>
          <w:rFonts w:hint="eastAsia"/>
          <w:b/>
          <w:bCs/>
          <w:sz w:val="36"/>
          <w:szCs w:val="36"/>
        </w:rPr>
        <w:t>西门子磁共振</w:t>
      </w:r>
      <w:r w:rsidR="006C6F81">
        <w:rPr>
          <w:rFonts w:hint="eastAsia"/>
          <w:b/>
          <w:bCs/>
          <w:sz w:val="36"/>
          <w:szCs w:val="36"/>
        </w:rPr>
        <w:t>维保</w:t>
      </w:r>
      <w:r w:rsidRPr="00A722D9">
        <w:rPr>
          <w:b/>
          <w:bCs/>
          <w:sz w:val="36"/>
          <w:szCs w:val="36"/>
        </w:rPr>
        <w:t>服务需求</w:t>
      </w:r>
    </w:p>
    <w:p w14:paraId="39962B3D" w14:textId="741DDCB9" w:rsidR="00EB4F2E" w:rsidRPr="004B5620" w:rsidRDefault="001B3DBA" w:rsidP="004B5620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（一）</w:t>
      </w:r>
      <w:r w:rsidR="00BE3E93" w:rsidRPr="004B5620">
        <w:rPr>
          <w:rFonts w:ascii="宋体" w:eastAsia="宋体" w:hAnsi="宋体" w:hint="eastAsia"/>
          <w:b/>
          <w:bCs/>
          <w:sz w:val="28"/>
          <w:szCs w:val="28"/>
        </w:rPr>
        <w:t>磁共振基本情况：</w:t>
      </w:r>
    </w:p>
    <w:p w14:paraId="50A40FF4" w14:textId="100FCD4C" w:rsidR="00BE3E93" w:rsidRDefault="00BE3E93" w:rsidP="004B5620">
      <w:pPr>
        <w:spacing w:line="440" w:lineRule="exact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7E6A75" w:rsidRPr="004B5620">
        <w:rPr>
          <w:rFonts w:ascii="宋体" w:eastAsia="宋体" w:hAnsi="宋体" w:hint="eastAsia"/>
          <w:sz w:val="28"/>
          <w:szCs w:val="28"/>
        </w:rPr>
        <w:t xml:space="preserve">磁共振型号：西门子 </w:t>
      </w:r>
      <w:r w:rsidR="000822E2">
        <w:rPr>
          <w:rFonts w:ascii="宋体" w:eastAsia="宋体" w:hAnsi="宋体" w:hint="eastAsia"/>
          <w:sz w:val="28"/>
          <w:szCs w:val="28"/>
        </w:rPr>
        <w:t>AVANTO 1</w:t>
      </w:r>
      <w:r w:rsidR="00020068">
        <w:rPr>
          <w:rFonts w:ascii="宋体" w:eastAsia="宋体" w:hAnsi="宋体" w:hint="eastAsia"/>
          <w:sz w:val="28"/>
          <w:szCs w:val="28"/>
        </w:rPr>
        <w:t>.</w:t>
      </w:r>
      <w:r w:rsidR="000822E2">
        <w:rPr>
          <w:rFonts w:ascii="宋体" w:eastAsia="宋体" w:hAnsi="宋体" w:hint="eastAsia"/>
          <w:sz w:val="28"/>
          <w:szCs w:val="28"/>
        </w:rPr>
        <w:t>5T磁共振</w:t>
      </w:r>
      <w:r w:rsidR="007E6A75" w:rsidRPr="004B5620">
        <w:rPr>
          <w:rFonts w:ascii="宋体" w:eastAsia="宋体" w:hAnsi="宋体" w:hint="eastAsia"/>
          <w:sz w:val="28"/>
          <w:szCs w:val="28"/>
        </w:rPr>
        <w:t>，机器于10月3日出现失超故障，现已修复，本次维保需覆盖该</w:t>
      </w:r>
      <w:r w:rsidR="000822E2">
        <w:rPr>
          <w:rFonts w:ascii="宋体" w:eastAsia="宋体" w:hAnsi="宋体" w:hint="eastAsia"/>
          <w:sz w:val="28"/>
          <w:szCs w:val="28"/>
        </w:rPr>
        <w:t>次</w:t>
      </w:r>
      <w:r w:rsidR="007E6A75" w:rsidRPr="004B5620">
        <w:rPr>
          <w:rFonts w:ascii="宋体" w:eastAsia="宋体" w:hAnsi="宋体" w:hint="eastAsia"/>
          <w:sz w:val="28"/>
          <w:szCs w:val="28"/>
        </w:rPr>
        <w:t>维修费用。</w:t>
      </w:r>
    </w:p>
    <w:p w14:paraId="61C5F2DC" w14:textId="6B543070" w:rsidR="004B5620" w:rsidRPr="0087156C" w:rsidRDefault="001B3DBA" w:rsidP="004B5620">
      <w:pPr>
        <w:spacing w:line="440" w:lineRule="exact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（二）</w:t>
      </w:r>
      <w:r w:rsidR="004B5620" w:rsidRPr="0087156C">
        <w:rPr>
          <w:rFonts w:ascii="宋体" w:eastAsia="宋体" w:hAnsi="宋体" w:hint="eastAsia"/>
          <w:b/>
          <w:bCs/>
          <w:sz w:val="28"/>
          <w:szCs w:val="28"/>
        </w:rPr>
        <w:t>服务范围：</w:t>
      </w:r>
    </w:p>
    <w:p w14:paraId="0202DF6E" w14:textId="0A59FC1C" w:rsidR="004B5620" w:rsidRPr="0087156C" w:rsidRDefault="004B5620" w:rsidP="004B562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87156C">
        <w:rPr>
          <w:rFonts w:ascii="宋体" w:eastAsia="宋体" w:hAnsi="宋体"/>
          <w:sz w:val="28"/>
          <w:szCs w:val="28"/>
        </w:rPr>
        <w:t>1</w:t>
      </w:r>
      <w:r w:rsidRPr="0087156C">
        <w:rPr>
          <w:rFonts w:ascii="宋体" w:eastAsia="宋体" w:hAnsi="宋体" w:hint="eastAsia"/>
          <w:sz w:val="28"/>
          <w:szCs w:val="28"/>
        </w:rPr>
        <w:t>、包含</w:t>
      </w:r>
      <w:r w:rsidR="006C6F81">
        <w:rPr>
          <w:rFonts w:ascii="宋体" w:eastAsia="宋体" w:hAnsi="宋体" w:hint="eastAsia"/>
          <w:sz w:val="28"/>
          <w:szCs w:val="28"/>
        </w:rPr>
        <w:t>西门子磁共振</w:t>
      </w:r>
      <w:r w:rsidRPr="0087156C">
        <w:rPr>
          <w:rFonts w:ascii="宋体" w:eastAsia="宋体" w:hAnsi="宋体" w:hint="eastAsia"/>
          <w:sz w:val="28"/>
          <w:szCs w:val="28"/>
        </w:rPr>
        <w:t>整机全保服务，</w:t>
      </w:r>
      <w:r w:rsidRPr="0087156C">
        <w:rPr>
          <w:rFonts w:ascii="宋体" w:eastAsia="宋体" w:hAnsi="宋体"/>
          <w:sz w:val="28"/>
          <w:szCs w:val="28"/>
        </w:rPr>
        <w:t>包含主机，</w:t>
      </w:r>
      <w:r w:rsidR="00BC3333">
        <w:rPr>
          <w:rFonts w:ascii="宋体" w:eastAsia="宋体" w:hAnsi="宋体" w:hint="eastAsia"/>
          <w:sz w:val="28"/>
          <w:szCs w:val="28"/>
        </w:rPr>
        <w:t>磁体，水冷机</w:t>
      </w:r>
      <w:r w:rsidRPr="0087156C">
        <w:rPr>
          <w:rFonts w:ascii="宋体" w:eastAsia="宋体" w:hAnsi="宋体"/>
          <w:sz w:val="28"/>
          <w:szCs w:val="28"/>
        </w:rPr>
        <w:t>等</w:t>
      </w:r>
      <w:r w:rsidRPr="0087156C">
        <w:rPr>
          <w:rFonts w:ascii="宋体" w:eastAsia="宋体" w:hAnsi="宋体" w:hint="eastAsia"/>
          <w:sz w:val="28"/>
          <w:szCs w:val="28"/>
        </w:rPr>
        <w:t>所有配件；</w:t>
      </w:r>
      <w:r w:rsidRPr="0087156C">
        <w:rPr>
          <w:rFonts w:ascii="宋体" w:eastAsia="宋体" w:hAnsi="宋体"/>
          <w:sz w:val="28"/>
          <w:szCs w:val="28"/>
        </w:rPr>
        <w:t>包含每年4次保养服务，不限次数到场技术服务和远程诊断服务，零备件更换服务</w:t>
      </w:r>
      <w:r w:rsidRPr="0087156C">
        <w:rPr>
          <w:rFonts w:ascii="宋体" w:eastAsia="宋体" w:hAnsi="宋体" w:hint="eastAsia"/>
          <w:sz w:val="28"/>
          <w:szCs w:val="28"/>
        </w:rPr>
        <w:t>。</w:t>
      </w:r>
      <w:r w:rsidRPr="0087156C">
        <w:rPr>
          <w:rFonts w:ascii="宋体" w:eastAsia="宋体" w:hAnsi="宋体"/>
          <w:sz w:val="28"/>
          <w:szCs w:val="28"/>
        </w:rPr>
        <w:t>不包含的范围：其他第三方产品，比如高压注射器，激光相机，外配打印机，录像机，视频外设等</w:t>
      </w:r>
      <w:r w:rsidRPr="0087156C">
        <w:rPr>
          <w:rFonts w:ascii="宋体" w:eastAsia="宋体" w:hAnsi="宋体" w:hint="eastAsia"/>
          <w:sz w:val="28"/>
          <w:szCs w:val="28"/>
        </w:rPr>
        <w:t>。</w:t>
      </w:r>
    </w:p>
    <w:p w14:paraId="43423BF4" w14:textId="2E10DB73" w:rsidR="004B5620" w:rsidRDefault="004B5620" w:rsidP="004B562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87156C">
        <w:rPr>
          <w:rFonts w:ascii="宋体" w:eastAsia="宋体" w:hAnsi="宋体" w:hint="eastAsia"/>
          <w:sz w:val="28"/>
          <w:szCs w:val="28"/>
        </w:rPr>
        <w:t>2、服务期：</w:t>
      </w:r>
      <w:r w:rsidR="000822E2">
        <w:rPr>
          <w:rFonts w:ascii="宋体" w:eastAsia="宋体" w:hAnsi="宋体" w:hint="eastAsia"/>
          <w:sz w:val="28"/>
          <w:szCs w:val="28"/>
        </w:rPr>
        <w:t>3</w:t>
      </w:r>
      <w:r w:rsidRPr="0087156C">
        <w:rPr>
          <w:rFonts w:ascii="宋体" w:eastAsia="宋体" w:hAnsi="宋体" w:hint="eastAsia"/>
          <w:sz w:val="28"/>
          <w:szCs w:val="28"/>
        </w:rPr>
        <w:t>年。</w:t>
      </w:r>
    </w:p>
    <w:p w14:paraId="258A3FD6" w14:textId="4AF91B05" w:rsidR="001B3DBA" w:rsidRPr="0087156C" w:rsidRDefault="001B3DBA" w:rsidP="004B562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 w:rsidRPr="001B3DBA">
        <w:rPr>
          <w:rFonts w:ascii="宋体" w:eastAsia="宋体" w:hAnsi="宋体" w:hint="eastAsia"/>
          <w:sz w:val="28"/>
          <w:szCs w:val="28"/>
        </w:rPr>
        <w:t>服务期内，客户服务中心保证7x24小时在线电话响应，工程师应在 2小时内电话响应，</w:t>
      </w:r>
      <w:r>
        <w:rPr>
          <w:rFonts w:ascii="宋体" w:eastAsia="宋体" w:hAnsi="宋体" w:hint="eastAsia"/>
          <w:sz w:val="28"/>
          <w:szCs w:val="28"/>
        </w:rPr>
        <w:t>24</w:t>
      </w:r>
      <w:r w:rsidRPr="001B3DBA">
        <w:rPr>
          <w:rFonts w:ascii="宋体" w:eastAsia="宋体" w:hAnsi="宋体" w:hint="eastAsia"/>
          <w:sz w:val="28"/>
          <w:szCs w:val="28"/>
        </w:rPr>
        <w:t>小时内到达现场。</w:t>
      </w:r>
    </w:p>
    <w:p w14:paraId="567DF9D6" w14:textId="518E6DF9" w:rsidR="004B5620" w:rsidRPr="0087156C" w:rsidRDefault="001B3DBA" w:rsidP="000822E2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4B5620" w:rsidRPr="0087156C">
        <w:rPr>
          <w:rFonts w:ascii="宋体" w:eastAsia="宋体" w:hAnsi="宋体"/>
          <w:sz w:val="28"/>
          <w:szCs w:val="28"/>
        </w:rPr>
        <w:t>、</w:t>
      </w:r>
      <w:r w:rsidRPr="001B3DBA">
        <w:rPr>
          <w:rFonts w:ascii="宋体" w:eastAsia="宋体" w:hAnsi="宋体" w:hint="eastAsia"/>
          <w:sz w:val="28"/>
          <w:szCs w:val="28"/>
        </w:rPr>
        <w:t>定期维护保养：服务期内，对服务设备每年提供4次定期维护，保养，计划性定期的维修服务检测包括设备清洁、性能测试及校准、必要的机械或电气的检查以及非紧急性质的补救性维修，并定期对设备的数据进行备份，确保系统能按照制造商的产品规格运行的标准来维修。</w:t>
      </w:r>
      <w:r w:rsidR="004B5620" w:rsidRPr="0087156C">
        <w:rPr>
          <w:rFonts w:ascii="宋体" w:eastAsia="宋体" w:hAnsi="宋体"/>
          <w:sz w:val="28"/>
          <w:szCs w:val="28"/>
        </w:rPr>
        <w:t>保障取得合格证、记录设备状况、提供设备生产厂家保养内容清单、提供每次保养后系统自动导出的保养报告，必须每次的检测项必须为</w:t>
      </w:r>
      <w:r w:rsidR="000822E2">
        <w:rPr>
          <w:rFonts w:ascii="宋体" w:eastAsia="宋体" w:hAnsi="宋体" w:hint="eastAsia"/>
          <w:sz w:val="28"/>
          <w:szCs w:val="28"/>
        </w:rPr>
        <w:t>合格</w:t>
      </w:r>
      <w:r w:rsidR="004B5620" w:rsidRPr="0087156C">
        <w:rPr>
          <w:rFonts w:ascii="宋体" w:eastAsia="宋体" w:hAnsi="宋体" w:hint="eastAsia"/>
          <w:sz w:val="28"/>
          <w:szCs w:val="28"/>
        </w:rPr>
        <w:t>。</w:t>
      </w:r>
    </w:p>
    <w:p w14:paraId="39E6606F" w14:textId="77777777" w:rsidR="004B5620" w:rsidRPr="0087156C" w:rsidRDefault="004B5620" w:rsidP="004B562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87156C">
        <w:rPr>
          <w:rFonts w:ascii="宋体" w:eastAsia="宋体" w:hAnsi="宋体"/>
          <w:sz w:val="28"/>
          <w:szCs w:val="28"/>
        </w:rPr>
        <w:t>3、开机率：在合同期内保证95%的开机率（停机时间少于5%），按照一年365日计算。如果此开机率由于服务商的原因未能达到，对于开机率低于95%的1个日历日，合同期相应延长2个日历日。</w:t>
      </w:r>
    </w:p>
    <w:p w14:paraId="4E8FEBEC" w14:textId="529E0EFE" w:rsidR="009A3B8D" w:rsidRPr="001B3DBA" w:rsidRDefault="009A3B8D" w:rsidP="001B3DBA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14、</w:t>
      </w:r>
      <w:r w:rsidRPr="009A3B8D">
        <w:rPr>
          <w:rFonts w:ascii="宋体" w:eastAsia="宋体" w:hAnsi="宋体" w:hint="eastAsia"/>
          <w:sz w:val="28"/>
          <w:szCs w:val="28"/>
        </w:rPr>
        <w:t>如需报废拆机，提供一次免费拆机服务（不限时间限制）。</w:t>
      </w:r>
    </w:p>
    <w:p w14:paraId="1AE942A1" w14:textId="77777777" w:rsidR="001B3DBA" w:rsidRDefault="00E4623C" w:rsidP="001B3DBA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E4623C">
        <w:rPr>
          <w:rFonts w:ascii="宋体" w:eastAsia="宋体" w:hAnsi="宋体" w:hint="eastAsia"/>
          <w:sz w:val="28"/>
          <w:szCs w:val="28"/>
        </w:rPr>
        <w:t>15、在服务期限内，如采购人因设备提前报废等原因，采购人有权提前终止该项合同；采购人在终止合同前一个月告知中标人，并按实际服务</w:t>
      </w:r>
      <w:r>
        <w:rPr>
          <w:rFonts w:ascii="宋体" w:eastAsia="宋体" w:hAnsi="宋体" w:hint="eastAsia"/>
          <w:sz w:val="28"/>
          <w:szCs w:val="28"/>
        </w:rPr>
        <w:t>天</w:t>
      </w:r>
      <w:r w:rsidRPr="00E4623C">
        <w:rPr>
          <w:rFonts w:ascii="宋体" w:eastAsia="宋体" w:hAnsi="宋体" w:hint="eastAsia"/>
          <w:sz w:val="28"/>
          <w:szCs w:val="28"/>
        </w:rPr>
        <w:t>数进行结算，机器故障或维修原因所造成的人员、财产、物品等一切损失，均由中标供应商负责。</w:t>
      </w:r>
    </w:p>
    <w:p w14:paraId="519DA6C3" w14:textId="43584D64" w:rsidR="001B3DBA" w:rsidRPr="001B3DBA" w:rsidRDefault="001B3DBA" w:rsidP="001B3DBA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B3DBA">
        <w:rPr>
          <w:rFonts w:ascii="宋体" w:eastAsia="宋体" w:hAnsi="宋体" w:hint="eastAsia"/>
          <w:sz w:val="28"/>
          <w:szCs w:val="28"/>
        </w:rPr>
        <w:t>（三）商务条件</w:t>
      </w:r>
    </w:p>
    <w:p w14:paraId="20CE8A8B" w14:textId="2D09B296" w:rsidR="002777F0" w:rsidRPr="001B3DBA" w:rsidRDefault="001B3DBA" w:rsidP="001B3DBA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B3DBA">
        <w:rPr>
          <w:rFonts w:ascii="宋体" w:eastAsia="宋体" w:hAnsi="宋体" w:hint="eastAsia"/>
          <w:sz w:val="28"/>
          <w:szCs w:val="28"/>
        </w:rPr>
        <w:t>一、</w:t>
      </w:r>
      <w:r w:rsidRPr="001B3DBA">
        <w:rPr>
          <w:rFonts w:ascii="宋体" w:eastAsia="宋体" w:hAnsi="宋体"/>
          <w:sz w:val="28"/>
          <w:szCs w:val="28"/>
        </w:rPr>
        <w:t>自合同签订之日起服务满一年支付当期维保费用，依</w:t>
      </w:r>
      <w:r w:rsidRPr="001B3DBA">
        <w:rPr>
          <w:rFonts w:ascii="宋体" w:eastAsia="宋体" w:hAnsi="宋体" w:hint="eastAsia"/>
          <w:sz w:val="28"/>
          <w:szCs w:val="28"/>
        </w:rPr>
        <w:t>此</w:t>
      </w:r>
      <w:r w:rsidRPr="001B3DBA">
        <w:rPr>
          <w:rFonts w:ascii="宋体" w:eastAsia="宋体" w:hAnsi="宋体"/>
          <w:sz w:val="28"/>
          <w:szCs w:val="28"/>
        </w:rPr>
        <w:t>类推。</w:t>
      </w:r>
    </w:p>
    <w:sectPr w:rsidR="002777F0" w:rsidRPr="001B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8EA6" w14:textId="77777777" w:rsidR="00C308DC" w:rsidRDefault="00C308DC" w:rsidP="00020068">
      <w:pPr>
        <w:rPr>
          <w:rFonts w:hint="eastAsia"/>
        </w:rPr>
      </w:pPr>
      <w:r>
        <w:separator/>
      </w:r>
    </w:p>
  </w:endnote>
  <w:endnote w:type="continuationSeparator" w:id="0">
    <w:p w14:paraId="01C27AC1" w14:textId="77777777" w:rsidR="00C308DC" w:rsidRDefault="00C308DC" w:rsidP="000200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5A32" w14:textId="77777777" w:rsidR="00C308DC" w:rsidRDefault="00C308DC" w:rsidP="00020068">
      <w:pPr>
        <w:rPr>
          <w:rFonts w:hint="eastAsia"/>
        </w:rPr>
      </w:pPr>
      <w:r>
        <w:separator/>
      </w:r>
    </w:p>
  </w:footnote>
  <w:footnote w:type="continuationSeparator" w:id="0">
    <w:p w14:paraId="40E4874D" w14:textId="77777777" w:rsidR="00C308DC" w:rsidRDefault="00C308DC" w:rsidP="0002006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D16"/>
    <w:multiLevelType w:val="hybridMultilevel"/>
    <w:tmpl w:val="DBF25D4C"/>
    <w:lvl w:ilvl="0" w:tplc="E6F4B448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57D1E62"/>
    <w:multiLevelType w:val="hybridMultilevel"/>
    <w:tmpl w:val="6ACED9F4"/>
    <w:lvl w:ilvl="0" w:tplc="AE9413EA">
      <w:start w:val="1"/>
      <w:numFmt w:val="decimal"/>
      <w:lvlText w:val="%1、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9" w:hanging="440"/>
      </w:pPr>
    </w:lvl>
    <w:lvl w:ilvl="2" w:tplc="0409001B" w:tentative="1">
      <w:start w:val="1"/>
      <w:numFmt w:val="lowerRoman"/>
      <w:lvlText w:val="%3."/>
      <w:lvlJc w:val="right"/>
      <w:pPr>
        <w:ind w:left="1749" w:hanging="440"/>
      </w:pPr>
    </w:lvl>
    <w:lvl w:ilvl="3" w:tplc="0409000F" w:tentative="1">
      <w:start w:val="1"/>
      <w:numFmt w:val="decimal"/>
      <w:lvlText w:val="%4."/>
      <w:lvlJc w:val="left"/>
      <w:pPr>
        <w:ind w:left="2189" w:hanging="440"/>
      </w:pPr>
    </w:lvl>
    <w:lvl w:ilvl="4" w:tplc="04090019" w:tentative="1">
      <w:start w:val="1"/>
      <w:numFmt w:val="lowerLetter"/>
      <w:lvlText w:val="%5)"/>
      <w:lvlJc w:val="left"/>
      <w:pPr>
        <w:ind w:left="2629" w:hanging="440"/>
      </w:pPr>
    </w:lvl>
    <w:lvl w:ilvl="5" w:tplc="0409001B" w:tentative="1">
      <w:start w:val="1"/>
      <w:numFmt w:val="lowerRoman"/>
      <w:lvlText w:val="%6."/>
      <w:lvlJc w:val="right"/>
      <w:pPr>
        <w:ind w:left="3069" w:hanging="440"/>
      </w:pPr>
    </w:lvl>
    <w:lvl w:ilvl="6" w:tplc="0409000F" w:tentative="1">
      <w:start w:val="1"/>
      <w:numFmt w:val="decimal"/>
      <w:lvlText w:val="%7."/>
      <w:lvlJc w:val="left"/>
      <w:pPr>
        <w:ind w:left="3509" w:hanging="440"/>
      </w:pPr>
    </w:lvl>
    <w:lvl w:ilvl="7" w:tplc="04090019" w:tentative="1">
      <w:start w:val="1"/>
      <w:numFmt w:val="lowerLetter"/>
      <w:lvlText w:val="%8)"/>
      <w:lvlJc w:val="left"/>
      <w:pPr>
        <w:ind w:left="3949" w:hanging="440"/>
      </w:pPr>
    </w:lvl>
    <w:lvl w:ilvl="8" w:tplc="0409001B" w:tentative="1">
      <w:start w:val="1"/>
      <w:numFmt w:val="lowerRoman"/>
      <w:lvlText w:val="%9."/>
      <w:lvlJc w:val="right"/>
      <w:pPr>
        <w:ind w:left="4389" w:hanging="440"/>
      </w:pPr>
    </w:lvl>
  </w:abstractNum>
  <w:num w:numId="1" w16cid:durableId="2146117940">
    <w:abstractNumId w:val="0"/>
  </w:num>
  <w:num w:numId="2" w16cid:durableId="679235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86"/>
    <w:rsid w:val="00020068"/>
    <w:rsid w:val="000822E2"/>
    <w:rsid w:val="001B3DBA"/>
    <w:rsid w:val="002777F0"/>
    <w:rsid w:val="004119B6"/>
    <w:rsid w:val="004B5620"/>
    <w:rsid w:val="005259BA"/>
    <w:rsid w:val="00591DC3"/>
    <w:rsid w:val="006C6F81"/>
    <w:rsid w:val="007E6A75"/>
    <w:rsid w:val="00915A06"/>
    <w:rsid w:val="0092624E"/>
    <w:rsid w:val="009747F5"/>
    <w:rsid w:val="009A3B8D"/>
    <w:rsid w:val="00A722D9"/>
    <w:rsid w:val="00A947AC"/>
    <w:rsid w:val="00AA5853"/>
    <w:rsid w:val="00B86E86"/>
    <w:rsid w:val="00BA0841"/>
    <w:rsid w:val="00BC3333"/>
    <w:rsid w:val="00BE3E93"/>
    <w:rsid w:val="00C308DC"/>
    <w:rsid w:val="00DE708E"/>
    <w:rsid w:val="00E321A0"/>
    <w:rsid w:val="00E44632"/>
    <w:rsid w:val="00E4623C"/>
    <w:rsid w:val="00E777FA"/>
    <w:rsid w:val="00E911C0"/>
    <w:rsid w:val="00EB4F2E"/>
    <w:rsid w:val="00F34583"/>
    <w:rsid w:val="00F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AA8D4"/>
  <w15:chartTrackingRefBased/>
  <w15:docId w15:val="{A05D3A97-7541-4D00-9CA4-3AFBA83C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E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E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E8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E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E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E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E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E8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6E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E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E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6E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00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00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0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363</Words>
  <Characters>374</Characters>
  <Application>Microsoft Office Word</Application>
  <DocSecurity>0</DocSecurity>
  <Lines>15</Lines>
  <Paragraphs>13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 zhang</dc:creator>
  <cp:keywords/>
  <dc:description/>
  <cp:lastModifiedBy>xun zhang</cp:lastModifiedBy>
  <cp:revision>5</cp:revision>
  <dcterms:created xsi:type="dcterms:W3CDTF">2025-10-16T02:50:00Z</dcterms:created>
  <dcterms:modified xsi:type="dcterms:W3CDTF">2025-10-17T00:32:00Z</dcterms:modified>
</cp:coreProperties>
</file>