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34B35091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</w:t>
      </w:r>
      <w:r w:rsidR="00DB3995" w:rsidRPr="00DB3995">
        <w:rPr>
          <w:rFonts w:ascii="微软雅黑" w:eastAsia="微软雅黑" w:hAnsi="微软雅黑" w:hint="eastAsia"/>
          <w:b/>
          <w:bCs/>
          <w:sz w:val="28"/>
          <w:szCs w:val="32"/>
        </w:rPr>
        <w:t>重点科室</w:t>
      </w:r>
      <w:proofErr w:type="gramStart"/>
      <w:r w:rsidR="00DB3995" w:rsidRPr="00DB3995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24D6D5D1" w:rsidR="00C24EB4" w:rsidRPr="00E32B41" w:rsidRDefault="00DB3995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DB3995">
              <w:rPr>
                <w:rFonts w:asciiTheme="minorEastAsia" w:hAnsiTheme="minorEastAsia" w:cs="仿宋" w:hint="eastAsia"/>
                <w:sz w:val="24"/>
                <w:szCs w:val="24"/>
              </w:rPr>
              <w:t>便携式彩超机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（2套）</w:t>
            </w:r>
          </w:p>
        </w:tc>
        <w:tc>
          <w:tcPr>
            <w:tcW w:w="7101" w:type="dxa"/>
          </w:tcPr>
          <w:p w14:paraId="6DC2D39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663C3998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用于泌尿外科常见疾病的床旁诊断及实施前列腺穿刺、经皮肾穿刺引导等。</w:t>
            </w:r>
          </w:p>
          <w:p w14:paraId="2F7A723B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077D1E80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6607B88A" w14:textId="77777777" w:rsidR="00DB3995" w:rsidRPr="001D551A" w:rsidRDefault="00DB3995" w:rsidP="001D551A">
            <w:pPr>
              <w:ind w:firstLineChars="50" w:firstLine="12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1.主机1台</w:t>
            </w:r>
          </w:p>
          <w:p w14:paraId="513F6E22" w14:textId="77777777" w:rsidR="00DB3995" w:rsidRPr="001D551A" w:rsidRDefault="00DB3995" w:rsidP="001D551A">
            <w:pPr>
              <w:ind w:firstLineChars="50" w:firstLine="12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2.电源缆线1根</w:t>
            </w:r>
          </w:p>
          <w:p w14:paraId="0970ECB1" w14:textId="77777777" w:rsidR="00DB3995" w:rsidRPr="001D551A" w:rsidRDefault="00DB3995" w:rsidP="001D551A">
            <w:pPr>
              <w:ind w:firstLineChars="50" w:firstLine="12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3.多功能台车1台</w:t>
            </w:r>
          </w:p>
          <w:p w14:paraId="4C34E9B6" w14:textId="77777777" w:rsidR="00DB3995" w:rsidRPr="001D551A" w:rsidRDefault="00DB3995" w:rsidP="001D551A">
            <w:pPr>
              <w:ind w:firstLineChars="50" w:firstLine="12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4.专用旅行箱1个</w:t>
            </w:r>
          </w:p>
          <w:p w14:paraId="6DAD2AD8" w14:textId="24F6D9CA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5.探头两个（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凸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阵探头用于经皮肾穿刺，线阵探头用于经会阴前列腺穿刺）</w:t>
            </w:r>
          </w:p>
          <w:p w14:paraId="0377E5A9" w14:textId="6616A8F2" w:rsidR="00401F10" w:rsidRPr="001D551A" w:rsidRDefault="00401F10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DB3995"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</w:p>
        </w:tc>
      </w:tr>
      <w:tr w:rsidR="00DB3995" w:rsidRPr="00E32B41" w14:paraId="430E9CD0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6F65C630" w14:textId="1EA27831" w:rsidR="00DB3995" w:rsidRDefault="00DB3995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DB3995">
              <w:rPr>
                <w:rFonts w:asciiTheme="minorEastAsia" w:hAnsiTheme="minorEastAsia" w:cs="仿宋" w:hint="eastAsia"/>
                <w:sz w:val="24"/>
                <w:szCs w:val="24"/>
              </w:rPr>
              <w:t>便携式彩超机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（1套）</w:t>
            </w:r>
          </w:p>
        </w:tc>
        <w:tc>
          <w:tcPr>
            <w:tcW w:w="7101" w:type="dxa"/>
          </w:tcPr>
          <w:p w14:paraId="4877CC81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36ED3D9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1.实时识别致命性问题，如心包填塞、肺栓塞、张力性气胸及内出血，缩短诊断时间窗口，为抢救赢得黄金时机。</w:t>
            </w:r>
          </w:p>
          <w:p w14:paraId="4660A3B2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‌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2.连续评估心肺功能、容量状态及器官灌注，如通过下腔静脉变异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度指导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液体管理，避免治疗不足或过度。</w:t>
            </w:r>
          </w:p>
          <w:p w14:paraId="0474B55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‌‌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3.可视化操作提高深静脉置管、胸腔穿刺等成功率，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减少盲穿并发症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（如血肿、误伤），尤其对血管条件差的患者至关重要。</w:t>
            </w:r>
          </w:p>
          <w:p w14:paraId="0C5D7DA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‌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4.床旁超声操作可替代部分X/CT检查（如肺部B线评估、腹腔出血），减少危重患者因外送检查而发生的转运风险。</w:t>
            </w:r>
          </w:p>
          <w:p w14:paraId="79A97E1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76569104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720638DE" w14:textId="77777777" w:rsidR="00DB3995" w:rsidRPr="001D551A" w:rsidRDefault="00DB3995" w:rsidP="001D551A">
            <w:pPr>
              <w:pStyle w:val="1"/>
              <w:ind w:left="431" w:firstLineChars="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1.高分辨率LED 显示器</w:t>
            </w:r>
          </w:p>
          <w:p w14:paraId="73C08492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 触摸操作屏</w:t>
            </w:r>
          </w:p>
          <w:p w14:paraId="3BAAD2D8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3.配有三把探头（一把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凸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阵探头、一把按键线阵探头、一把相控阵探头）</w:t>
            </w:r>
          </w:p>
          <w:p w14:paraId="23678169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4.加装穿刺支架</w:t>
            </w:r>
          </w:p>
          <w:p w14:paraId="54DC63EC" w14:textId="77777777" w:rsidR="00DB3995" w:rsidRPr="001D551A" w:rsidRDefault="00DB3995" w:rsidP="001D551A">
            <w:pPr>
              <w:ind w:firstLineChars="202" w:firstLine="487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5. 成像模式: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二维灰阶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模式、彩色多普勒模式、能量多普勒模式、脉冲多普勒模式（PW）、 连续多普勒模式（CW）、组织谐波成像模式、组织特异性成像</w:t>
            </w:r>
          </w:p>
          <w:p w14:paraId="25F23937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6. 穿刺针显影增强技术</w:t>
            </w:r>
          </w:p>
          <w:p w14:paraId="5889BCB5" w14:textId="77777777" w:rsidR="00DB3995" w:rsidRPr="001D551A" w:rsidRDefault="00DB3995" w:rsidP="001D551A">
            <w:pPr>
              <w:pStyle w:val="1"/>
              <w:ind w:left="431" w:firstLineChars="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7. 配有独立台车，台车配有3个探头接口，台车具有升降功能</w:t>
            </w:r>
          </w:p>
          <w:p w14:paraId="371961C4" w14:textId="77777777" w:rsidR="00DB3995" w:rsidRPr="001D551A" w:rsidRDefault="00DB3995" w:rsidP="001D551A">
            <w:pPr>
              <w:pStyle w:val="1"/>
              <w:ind w:left="431" w:firstLineChars="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8. 图像一键优化功能</w:t>
            </w:r>
          </w:p>
          <w:p w14:paraId="63C87943" w14:textId="77777777" w:rsidR="00DB3995" w:rsidRPr="001D551A" w:rsidRDefault="00DB3995" w:rsidP="001D551A">
            <w:pPr>
              <w:pStyle w:val="1"/>
              <w:ind w:left="431" w:firstLineChars="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9.可双幅实时显示</w:t>
            </w:r>
          </w:p>
          <w:p w14:paraId="1CE0F01C" w14:textId="77777777" w:rsidR="00DB3995" w:rsidRPr="001D551A" w:rsidRDefault="00DB3995" w:rsidP="001D551A">
            <w:pPr>
              <w:pStyle w:val="1"/>
              <w:ind w:left="431" w:firstLineChars="0" w:firstLine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10.解剖M型，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取样线</w:t>
            </w:r>
            <w:proofErr w:type="gramEnd"/>
            <w:r w:rsidRPr="001D551A">
              <w:rPr>
                <w:rFonts w:ascii="宋体" w:eastAsia="宋体" w:hAnsi="宋体"/>
                <w:b/>
                <w:sz w:val="24"/>
                <w:szCs w:val="24"/>
              </w:rPr>
              <w:t>≥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2条，可360度任意旋转，支持实时扫描。</w:t>
            </w:r>
          </w:p>
          <w:p w14:paraId="7C6823CE" w14:textId="77777777" w:rsidR="00DB3995" w:rsidRPr="001D551A" w:rsidRDefault="00DB3995" w:rsidP="001D551A">
            <w:pPr>
              <w:pStyle w:val="1"/>
              <w:ind w:firstLine="482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11. 频谱多普勒成像:脉冲多普勒、高脉冲重复频率</w:t>
            </w:r>
          </w:p>
          <w:p w14:paraId="42329A89" w14:textId="77777777" w:rsidR="00DB3995" w:rsidRPr="001D551A" w:rsidRDefault="00DB3995" w:rsidP="001D551A">
            <w:pPr>
              <w:pStyle w:val="1"/>
              <w:ind w:firstLineChars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12.有USB 3.0端口</w:t>
            </w:r>
          </w:p>
          <w:p w14:paraId="2A5F479F" w14:textId="77777777" w:rsidR="00DB3995" w:rsidRPr="001D551A" w:rsidRDefault="00DB3995" w:rsidP="001D551A">
            <w:pPr>
              <w:pStyle w:val="1"/>
              <w:ind w:firstLineChars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13.内置锂电池操作</w:t>
            </w:r>
          </w:p>
          <w:p w14:paraId="244B6E0A" w14:textId="77777777" w:rsidR="00DB3995" w:rsidRPr="001D551A" w:rsidRDefault="00DB3995" w:rsidP="001D551A">
            <w:pPr>
              <w:pStyle w:val="1"/>
              <w:ind w:firstLineChars="0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14.具有测量软件包</w:t>
            </w:r>
          </w:p>
          <w:p w14:paraId="74D0397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2E7113BA" w14:textId="215821DE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质保年限≥4年</w:t>
            </w:r>
          </w:p>
        </w:tc>
      </w:tr>
      <w:tr w:rsidR="00DB3995" w:rsidRPr="00E32B41" w14:paraId="4CE506B4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17045BEC" w14:textId="584A2B9B" w:rsidR="00DB3995" w:rsidRDefault="00DB3995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DB3995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纤维支气管镜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（2套）</w:t>
            </w:r>
          </w:p>
        </w:tc>
        <w:tc>
          <w:tcPr>
            <w:tcW w:w="7101" w:type="dxa"/>
          </w:tcPr>
          <w:p w14:paraId="53BB0621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功能用途:诊断及明确疾病的原因，留取肺泡灌洗液或者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是刷检的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方法，收集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下气道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的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一些分泌物来进行病原体的检出明确感染的原因，治疗的手段,可以镜下吸痰帮助痰液的引流、肺泡灌洗等。</w:t>
            </w:r>
          </w:p>
          <w:p w14:paraId="48E70B96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技术参数:</w:t>
            </w:r>
          </w:p>
          <w:p w14:paraId="62B44D09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1、视场角≥120°；</w:t>
            </w:r>
          </w:p>
          <w:p w14:paraId="39FC406A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2、工作软管有效长度&gt;600mmm；</w:t>
            </w:r>
          </w:p>
          <w:p w14:paraId="1D3FFCCD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3、分辨率：≥9.921p/mm，工作距为7mm；</w:t>
            </w:r>
          </w:p>
          <w:p w14:paraId="3AD1F33B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4、景深3mm-100mm；插入管外径≤5.8mm，工作通道内径≥2.8mm；</w:t>
            </w:r>
          </w:p>
          <w:p w14:paraId="236CDF19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6、镜体插入管软管前端蛇骨弯曲角度:向上≥180°，向下≥130°；</w:t>
            </w:r>
          </w:p>
          <w:p w14:paraId="22B7928F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7、操作手柄插入管具备旋转功能，从初始位置顺时针、逆时针允许旋转≥120°；</w:t>
            </w:r>
          </w:p>
          <w:p w14:paraId="777E2E92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8、前端内置LED 光源，LED光源光照度1000Lux;吸引量≥700ml/min</w:t>
            </w:r>
          </w:p>
          <w:p w14:paraId="3ECD80D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9、兼容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高频电烧治疗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、激光灼烧治疗等治疗方式；</w:t>
            </w:r>
          </w:p>
          <w:p w14:paraId="6CD47DDC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10、屏幕≥10寸触摸显示屏:屏幕采用全视角技术，分辨率≥1920x1200；</w:t>
            </w:r>
          </w:p>
          <w:p w14:paraId="2EED653F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11、显示器内置&gt;64G内存，可进行拍照、录像；</w:t>
            </w:r>
          </w:p>
          <w:p w14:paraId="6451F355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12、内置充电锂电池，使用时长&gt;4.5h;</w:t>
            </w:r>
          </w:p>
          <w:p w14:paraId="2EE3B31A" w14:textId="36F0EEBA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13、可进行白平衡调节，确保图像的稳定；可调节成像界面，选择全屏、八角图等。</w:t>
            </w:r>
          </w:p>
          <w:p w14:paraId="1D4721B6" w14:textId="0AD0464B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质保年限≥3年</w:t>
            </w:r>
          </w:p>
        </w:tc>
      </w:tr>
      <w:tr w:rsidR="00DB3995" w:rsidRPr="00E32B41" w14:paraId="339E109C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5BAC282A" w14:textId="55A55BCB" w:rsidR="00DB3995" w:rsidRDefault="00DB3995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智能结石分析仪（一套）</w:t>
            </w:r>
          </w:p>
        </w:tc>
        <w:tc>
          <w:tcPr>
            <w:tcW w:w="7101" w:type="dxa"/>
          </w:tcPr>
          <w:p w14:paraId="65E77C0E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7C8F173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用于检测和分析泌尿系结石成分，通过红外光谱法等技术，快速生成报告，帮助医生制定精准的治疗方案，同时指导预防措施，降低结石复发率。</w:t>
            </w:r>
          </w:p>
          <w:p w14:paraId="1879F1DF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1940B2AF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62139FAA" w14:textId="77777777" w:rsidR="00DB3995" w:rsidRPr="001D551A" w:rsidRDefault="00DB3995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1.主机、电源适配器</w:t>
            </w:r>
          </w:p>
          <w:p w14:paraId="25E13086" w14:textId="77777777" w:rsidR="00DB3995" w:rsidRPr="001D551A" w:rsidRDefault="00DB3995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2.专用计算机</w:t>
            </w:r>
          </w:p>
          <w:p w14:paraId="4B0F5082" w14:textId="77777777" w:rsidR="00DB3995" w:rsidRPr="001D551A" w:rsidRDefault="00DB3995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3.彩色喷墨打印机</w:t>
            </w:r>
          </w:p>
          <w:p w14:paraId="25905E2D" w14:textId="77777777" w:rsidR="00DB3995" w:rsidRPr="001D551A" w:rsidRDefault="00DB3995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4.电烤箱、压片机</w:t>
            </w:r>
          </w:p>
          <w:p w14:paraId="2E799ABF" w14:textId="77777777" w:rsidR="00DB3995" w:rsidRDefault="00DB3995" w:rsidP="006425D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5.研钵</w:t>
            </w:r>
          </w:p>
          <w:p w14:paraId="4EDF6F00" w14:textId="4F4BB7F1" w:rsidR="006425D3" w:rsidRPr="001D551A" w:rsidRDefault="006425D3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6.电子防潮箱</w:t>
            </w:r>
          </w:p>
          <w:p w14:paraId="252055CA" w14:textId="6CB23E5F" w:rsidR="006425D3" w:rsidRPr="001D551A" w:rsidRDefault="006425D3" w:rsidP="006425D3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768DA91F" w14:textId="7CF81D10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质保年限≥1年</w:t>
            </w:r>
          </w:p>
        </w:tc>
      </w:tr>
      <w:tr w:rsidR="00DB3995" w:rsidRPr="00E32B41" w14:paraId="41A22EBE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013D8272" w14:textId="7F600C1A" w:rsidR="00DB3995" w:rsidRDefault="00DB3995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DB3995">
              <w:rPr>
                <w:rFonts w:ascii="仿宋" w:eastAsia="仿宋" w:hAnsi="仿宋" w:hint="eastAsia"/>
                <w:sz w:val="28"/>
                <w:szCs w:val="32"/>
              </w:rPr>
              <w:t>智能胰岛素泵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（10台）</w:t>
            </w:r>
          </w:p>
        </w:tc>
        <w:tc>
          <w:tcPr>
            <w:tcW w:w="7101" w:type="dxa"/>
          </w:tcPr>
          <w:p w14:paraId="211A106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功能用途:</w:t>
            </w:r>
          </w:p>
          <w:p w14:paraId="7FF361D4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胰岛素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泵作为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精准调糖的重要设备，在糖尿病管理</w:t>
            </w:r>
          </w:p>
          <w:p w14:paraId="36FD073D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及治疗中具有不可替代的作用。2023年我院开始推行</w:t>
            </w:r>
          </w:p>
          <w:p w14:paraId="240B8781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多学科协作下的全院患者血糖管理模式，现胰岛素泵使</w:t>
            </w:r>
          </w:p>
          <w:p w14:paraId="695A1942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用的需求量日益增大，</w:t>
            </w:r>
            <w:proofErr w:type="gramStart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需可智能</w:t>
            </w:r>
            <w:proofErr w:type="gramEnd"/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实时远程监控胰岛素泵</w:t>
            </w:r>
          </w:p>
          <w:p w14:paraId="4087D810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的工作状态和异常报警情况，从而提高安全和精准度，</w:t>
            </w:r>
          </w:p>
          <w:p w14:paraId="3678A48C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来解决使用胰岛素泵的患者分布在不同科室的统一精</w:t>
            </w:r>
          </w:p>
          <w:p w14:paraId="4D4D5451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准管理需求，提高患者安全及医护人员的工作效率。</w:t>
            </w:r>
          </w:p>
          <w:p w14:paraId="2AA88FE1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技术参数:</w:t>
            </w:r>
          </w:p>
          <w:p w14:paraId="1FA46629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光</w:t>
            </w:r>
          </w:p>
          <w:p w14:paraId="00EFE7F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具有胰岛素浓度类型选择短效和速效胰岛素均适用</w:t>
            </w:r>
          </w:p>
          <w:p w14:paraId="0EA1F979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/>
                <w:b/>
                <w:sz w:val="24"/>
                <w:szCs w:val="24"/>
              </w:rPr>
              <w:t>1.</w:t>
            </w:r>
          </w:p>
          <w:p w14:paraId="76EC402A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2.基础率分段:至少包括24和48段</w:t>
            </w:r>
          </w:p>
          <w:p w14:paraId="6066933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3.大剂量增幅:≥0.1U</w:t>
            </w:r>
          </w:p>
          <w:p w14:paraId="5A2A8244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4.基础率增幅:≤0.01U</w:t>
            </w:r>
          </w:p>
          <w:p w14:paraId="2BD44A0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5.有信息远程可视化监控、传输模块，有移动医疗端。</w:t>
            </w:r>
          </w:p>
          <w:p w14:paraId="0A2830BB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6.显示类型:中文菜单</w:t>
            </w:r>
          </w:p>
          <w:p w14:paraId="42E22F07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7.大剂量预设:可预设三餐量、有防止重复打药模式</w:t>
            </w:r>
          </w:p>
          <w:p w14:paraId="7A33091D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8.可防水，可充电</w:t>
            </w:r>
          </w:p>
          <w:p w14:paraId="186E56AF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9.须有配套的储药器管路套装</w:t>
            </w:r>
          </w:p>
          <w:p w14:paraId="2FC20763" w14:textId="32A0E3EB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质保年限≥1年</w:t>
            </w:r>
          </w:p>
        </w:tc>
      </w:tr>
      <w:tr w:rsidR="00DB3995" w:rsidRPr="00E32B41" w14:paraId="3C86E505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084ECF22" w14:textId="27DC83C2" w:rsidR="00DB3995" w:rsidRDefault="00DB3995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前列腺组织刨削器（1套）</w:t>
            </w:r>
          </w:p>
        </w:tc>
        <w:tc>
          <w:tcPr>
            <w:tcW w:w="7101" w:type="dxa"/>
          </w:tcPr>
          <w:p w14:paraId="56249AFA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555A54A4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用于良性前列腺增生剜除手术中粉碎前列腺组织。</w:t>
            </w:r>
          </w:p>
          <w:p w14:paraId="056E0008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6803EE53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79DAC190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1.刨削器主机1套</w:t>
            </w:r>
          </w:p>
          <w:p w14:paraId="5840A23A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2.刨削器手柄1个</w:t>
            </w:r>
          </w:p>
          <w:p w14:paraId="429C8115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3.双齿刀头1个</w:t>
            </w:r>
          </w:p>
          <w:p w14:paraId="0910DFB2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4.脚踏开关1个</w:t>
            </w:r>
          </w:p>
          <w:p w14:paraId="676253B4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5.内窥镜2根（30°和0°各1个）</w:t>
            </w:r>
          </w:p>
          <w:p w14:paraId="77D0C188" w14:textId="7777777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6.收集瓶</w:t>
            </w:r>
          </w:p>
          <w:p w14:paraId="526D0C8A" w14:textId="07F0A757" w:rsidR="00DB3995" w:rsidRPr="001D551A" w:rsidRDefault="00DB3995" w:rsidP="001D551A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质保年限≥1年</w:t>
            </w:r>
          </w:p>
        </w:tc>
      </w:tr>
    </w:tbl>
    <w:p w14:paraId="26F53AC4" w14:textId="77777777" w:rsidR="006C101D" w:rsidRPr="00E32B41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E3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07EC" w14:textId="77777777" w:rsidR="00901535" w:rsidRDefault="00901535" w:rsidP="00C24EB4">
      <w:r>
        <w:separator/>
      </w:r>
    </w:p>
  </w:endnote>
  <w:endnote w:type="continuationSeparator" w:id="0">
    <w:p w14:paraId="6C3BE83A" w14:textId="77777777" w:rsidR="00901535" w:rsidRDefault="00901535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E530" w14:textId="77777777" w:rsidR="00901535" w:rsidRDefault="00901535" w:rsidP="00C24EB4">
      <w:r>
        <w:separator/>
      </w:r>
    </w:p>
  </w:footnote>
  <w:footnote w:type="continuationSeparator" w:id="0">
    <w:p w14:paraId="7FD4D17F" w14:textId="77777777" w:rsidR="00901535" w:rsidRDefault="00901535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007D224C"/>
    <w:rsid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D551A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66861"/>
    <w:rsid w:val="0058706D"/>
    <w:rsid w:val="006425D3"/>
    <w:rsid w:val="006B47BB"/>
    <w:rsid w:val="006C101D"/>
    <w:rsid w:val="006F02A6"/>
    <w:rsid w:val="007939CC"/>
    <w:rsid w:val="00862969"/>
    <w:rsid w:val="009007D7"/>
    <w:rsid w:val="00901535"/>
    <w:rsid w:val="0090738E"/>
    <w:rsid w:val="00921009"/>
    <w:rsid w:val="00972752"/>
    <w:rsid w:val="009A7865"/>
    <w:rsid w:val="009F3E32"/>
    <w:rsid w:val="00AE37E4"/>
    <w:rsid w:val="00B04191"/>
    <w:rsid w:val="00B41DDB"/>
    <w:rsid w:val="00BB2A05"/>
    <w:rsid w:val="00BC17A3"/>
    <w:rsid w:val="00C24EB4"/>
    <w:rsid w:val="00D224D8"/>
    <w:rsid w:val="00D82ECB"/>
    <w:rsid w:val="00DB3995"/>
    <w:rsid w:val="00E32B41"/>
    <w:rsid w:val="00EA332B"/>
    <w:rsid w:val="00EC3915"/>
    <w:rsid w:val="00ED5821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  <w:style w:type="paragraph" w:customStyle="1" w:styleId="1">
    <w:name w:val="列出段落1"/>
    <w:basedOn w:val="a"/>
    <w:uiPriority w:val="34"/>
    <w:qFormat/>
    <w:rsid w:val="00DB3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275</Words>
  <Characters>1572</Characters>
  <Application>Microsoft Office Word</Application>
  <DocSecurity>0</DocSecurity>
  <Lines>13</Lines>
  <Paragraphs>3</Paragraphs>
  <ScaleCrop>false</ScaleCrop>
  <Company>HP Inc.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22</cp:revision>
  <cp:lastPrinted>2025-02-05T16:37:00Z</cp:lastPrinted>
  <dcterms:created xsi:type="dcterms:W3CDTF">2024-11-28T19:27:00Z</dcterms:created>
  <dcterms:modified xsi:type="dcterms:W3CDTF">2025-09-24T02:31:00Z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